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6F4F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F:\Гульсара Математика\20190330_13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ульсара Математика\20190330_1308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F4F" w:rsidRDefault="00046F4F"/>
    <w:p w:rsidR="00046F4F" w:rsidRDefault="00046F4F"/>
    <w:p w:rsidR="00046F4F" w:rsidRPr="00091C1B" w:rsidRDefault="00046F4F" w:rsidP="00046F4F">
      <w:pPr>
        <w:pStyle w:val="a5"/>
        <w:keepNext/>
        <w:numPr>
          <w:ilvl w:val="0"/>
          <w:numId w:val="4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en-US"/>
        </w:rPr>
      </w:pPr>
      <w:r w:rsidRPr="00091C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  <w:lastRenderedPageBreak/>
        <w:t>Пояснительная записка</w:t>
      </w:r>
    </w:p>
    <w:p w:rsidR="00046F4F" w:rsidRPr="003645C8" w:rsidRDefault="00046F4F" w:rsidP="00046F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 программа по геометрии для 10 - 11 класса составлена на основе Примерной программы общего образования и авторской программы Л. С. </w:t>
      </w:r>
      <w:proofErr w:type="spell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Атанасяна</w:t>
      </w:r>
      <w:proofErr w:type="spell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В.Ф. </w:t>
      </w:r>
      <w:proofErr w:type="spell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Бутузова</w:t>
      </w:r>
      <w:proofErr w:type="spell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, С.Б. Кадомцева и др. / Программы общеобразовательных учреждений. Геометрия. 10-11 классы. Москва. Просвещение.2017/, в соответствии с требованиями федерального компонента государственного образовательного стандарта среднего общего образования.</w:t>
      </w:r>
    </w:p>
    <w:p w:rsidR="00046F4F" w:rsidRPr="003645C8" w:rsidRDefault="00046F4F" w:rsidP="00046F4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046F4F" w:rsidRPr="003645C8" w:rsidRDefault="00046F4F" w:rsidP="00046F4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выполняет две основные функции:</w:t>
      </w:r>
    </w:p>
    <w:p w:rsidR="00046F4F" w:rsidRPr="003645C8" w:rsidRDefault="00046F4F" w:rsidP="00046F4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Информационно-методическая</w:t>
      </w: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46F4F" w:rsidRPr="003645C8" w:rsidRDefault="00046F4F" w:rsidP="00046F4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Организационно-планирующая</w:t>
      </w: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46F4F" w:rsidRPr="003645C8" w:rsidRDefault="00046F4F" w:rsidP="00046F4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Преподавание ведется  по учебнику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Геометрия, 10-11: </w:t>
      </w:r>
      <w:proofErr w:type="spell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учреждений/ </w:t>
      </w:r>
      <w:proofErr w:type="spell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Л.С.Атанасян</w:t>
      </w:r>
      <w:proofErr w:type="spell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, В.Ф.Бутузов, С.Б.Кадомцев и др. – М.: Просвещение, 2014.</w:t>
      </w:r>
    </w:p>
    <w:p w:rsidR="00046F4F" w:rsidRPr="003645C8" w:rsidRDefault="00046F4F" w:rsidP="00046F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рабочей программы осуществляется с использованием </w:t>
      </w:r>
      <w:r w:rsidRPr="003645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учебно-методического комплекта: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-Л. С. </w:t>
      </w:r>
      <w:proofErr w:type="spell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, В.Ф. Бутузов, С.Б. Кадомцева и др.  Геометрия. Учебник для 10-11 классов общеобразовательных учреждений. Базовый и профильный уровень. Москва. Просвещение.2014г.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-Б.Г. Зив. Дидактические материалы по геометрии для 11 класса. Москва.    Просвещение.2017г.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-С.М. Саакян, В.Ф. Бутузов. Изучение геометрии в 10-11 классах. Книга для учителя.  Москва. Просвещение.2017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Дополнительная литература</w:t>
      </w: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В.А. </w:t>
      </w:r>
      <w:proofErr w:type="spell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Яровенко</w:t>
      </w:r>
      <w:proofErr w:type="spell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Поурочные разработки по геометрии. Дифференцированный подход, 11 класс. Москва. «ВАКО». 2014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Е.М. Рабинович Математика. Задачи на готовых чертежах. Геометрия. 10-11 классы. Москва. ИЛЕКСА. 2008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А.П. Ершова, В.В. </w:t>
      </w:r>
      <w:proofErr w:type="spell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Голобородько</w:t>
      </w:r>
      <w:proofErr w:type="spell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Математика. Устные проверочные и зачётные работы. Устная геометрия. 10-11 классы. Москва. ИЛЕКСА. 2015</w:t>
      </w:r>
    </w:p>
    <w:p w:rsidR="00046F4F" w:rsidRPr="003645C8" w:rsidRDefault="00046F4F" w:rsidP="00046F4F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Изучение геометрии в 10 - 11 классе на базовом уровне направлено на достижение следующих </w:t>
      </w:r>
      <w:r w:rsidRPr="003645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целей</w:t>
      </w:r>
      <w:r w:rsidRPr="00364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</w:t>
      </w:r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  в области математики и её производных, в будущей профессиональной деятельности;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воспитание </w:t>
      </w: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 геометрии культуры личности: отношения к математике как части общечеловеческой культуры.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</w:t>
      </w:r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овладение математическими знаниями и умениями</w:t>
      </w: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подготовки.  </w:t>
      </w:r>
    </w:p>
    <w:p w:rsidR="00046F4F" w:rsidRPr="003645C8" w:rsidRDefault="00046F4F" w:rsidP="00046F4F">
      <w:pPr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 </w:t>
      </w:r>
      <w:r w:rsidRPr="003645C8">
        <w:rPr>
          <w:rFonts w:ascii="Times New Roman" w:hAnsi="Times New Roman" w:cs="Times New Roman"/>
          <w:color w:val="000000"/>
          <w:sz w:val="24"/>
          <w:szCs w:val="24"/>
        </w:rPr>
        <w:t xml:space="preserve">            В ходе ее достижения решаются </w:t>
      </w:r>
      <w:r w:rsidRPr="00364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46F4F" w:rsidRPr="003645C8" w:rsidRDefault="00046F4F" w:rsidP="00046F4F">
      <w:pPr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hAnsi="Times New Roman" w:cs="Times New Roman"/>
          <w:color w:val="000000"/>
          <w:sz w:val="24"/>
          <w:szCs w:val="24"/>
        </w:rPr>
        <w:t>1).Систематизация сведений о геометрических телах в пространстве; совершенствование практических навыков и вычислительной культуры, расширение и совершенствование понятийного  аппарата, сформированного в основной школе, и его применение к решению математических и нематематических задач;</w:t>
      </w:r>
    </w:p>
    <w:p w:rsidR="00046F4F" w:rsidRPr="003645C8" w:rsidRDefault="00046F4F" w:rsidP="00046F4F">
      <w:pPr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hAnsi="Times New Roman" w:cs="Times New Roman"/>
          <w:color w:val="000000"/>
          <w:sz w:val="24"/>
          <w:szCs w:val="24"/>
        </w:rPr>
        <w:t xml:space="preserve">2). Расширение и систематизация общих сведений о геометрических телах, пополнение класса изучаемых тел, иллюстрация широты применения вычислительных навыков </w:t>
      </w:r>
    </w:p>
    <w:p w:rsidR="00046F4F" w:rsidRPr="003645C8" w:rsidRDefault="00046F4F" w:rsidP="00046F4F">
      <w:pPr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hAnsi="Times New Roman" w:cs="Times New Roman"/>
          <w:color w:val="000000"/>
          <w:sz w:val="24"/>
          <w:szCs w:val="24"/>
        </w:rPr>
        <w:t>3).Знакомство с основными идеями и методами пространственного мышления.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F4F" w:rsidRPr="003645C8" w:rsidRDefault="00046F4F" w:rsidP="00046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предмета в федеральном базисном учебном плане</w:t>
      </w:r>
    </w:p>
    <w:p w:rsidR="00046F4F" w:rsidRPr="003645C8" w:rsidRDefault="00046F4F" w:rsidP="00046F4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(34 учебных недель), рабочая программа предусматривает обучение в объеме 136 часов (2часа в неделю в каждом классе).</w:t>
      </w:r>
    </w:p>
    <w:p w:rsidR="00046F4F" w:rsidRPr="003645C8" w:rsidRDefault="00046F4F" w:rsidP="00046F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учебных занятий:</w:t>
      </w:r>
    </w:p>
    <w:p w:rsidR="00046F4F" w:rsidRPr="003645C8" w:rsidRDefault="00046F4F" w:rsidP="00046F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К формам организации образовательного процесса относятся следующие</w:t>
      </w:r>
    </w:p>
    <w:p w:rsidR="00046F4F" w:rsidRPr="003645C8" w:rsidRDefault="00046F4F" w:rsidP="00046F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 типы и формы уроков: традиционный тип урока; урок закрепления знаний; урок повторения,  урок обобщения и систематизации знаний, урок контроля знаний, нетрадиционный тип урока  (уро</w:t>
      </w:r>
      <w:proofErr w:type="gram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ролевая игра; урок-путешествие и т.д.)</w:t>
      </w:r>
    </w:p>
    <w:p w:rsidR="00046F4F" w:rsidRPr="003645C8" w:rsidRDefault="00046F4F" w:rsidP="00046F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точки </w:t>
      </w:r>
      <w:proofErr w:type="gram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зрения эффективности  затрат  времени  школьников</w:t>
      </w:r>
      <w:proofErr w:type="gram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учителей методы подразделяют на три группы: методы организации учебно-познавательной деятельности, методы её стимулирования, методы контроля за её эффективностью.</w:t>
      </w:r>
    </w:p>
    <w:p w:rsidR="00046F4F" w:rsidRPr="003645C8" w:rsidRDefault="00046F4F" w:rsidP="00046F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Общедидактические</w:t>
      </w:r>
      <w:proofErr w:type="spellEnd"/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методы, характеризующие познавательную деятельность учащихся:</w:t>
      </w:r>
    </w:p>
    <w:p w:rsidR="00046F4F" w:rsidRPr="003645C8" w:rsidRDefault="00046F4F" w:rsidP="00046F4F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Объяснительно-иллюстративный;</w:t>
      </w:r>
    </w:p>
    <w:p w:rsidR="00046F4F" w:rsidRPr="003645C8" w:rsidRDefault="00046F4F" w:rsidP="00046F4F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Репродуктивный;</w:t>
      </w:r>
    </w:p>
    <w:p w:rsidR="00046F4F" w:rsidRPr="003645C8" w:rsidRDefault="00046F4F" w:rsidP="00046F4F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проблемного изложения;</w:t>
      </w:r>
    </w:p>
    <w:p w:rsidR="00046F4F" w:rsidRPr="003645C8" w:rsidRDefault="00046F4F" w:rsidP="00046F4F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Эвристический или частично-поисковый;</w:t>
      </w:r>
    </w:p>
    <w:p w:rsidR="00046F4F" w:rsidRPr="003645C8" w:rsidRDefault="00046F4F" w:rsidP="00046F4F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Исследовательский.</w:t>
      </w:r>
    </w:p>
    <w:p w:rsidR="00046F4F" w:rsidRPr="003645C8" w:rsidRDefault="00046F4F" w:rsidP="00046F4F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метод обучения, применяемый учителем, связан непосредственно с соответствующими этому методами, приёмами и видами учебной деятельности.</w:t>
      </w:r>
    </w:p>
    <w:p w:rsidR="00046F4F" w:rsidRPr="003645C8" w:rsidRDefault="00046F4F" w:rsidP="00046F4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формы обучения: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 форма;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 Групповая форма обучения;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форма обучения;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 форма организации обучения.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 Планируется использование новых педагогических технологий в преподавании предмета. В течение года возможны коррективы календарно – тематического планирования, связанные с объективными причинами.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Обучение ориентировано на воспитание школьника —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- воспитание гражданственности и патриотизма.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Компьютер нашел свое место в каждой школе. Материально- техническая сторона компьютерной базы школ непрерывно улучшается. Все большее число учащихся осваивают первоначальные навыки пользователя компьютером.        Изучение многих тем </w:t>
      </w: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математике связано </w:t>
      </w:r>
      <w:proofErr w:type="gram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знанием и пониманием свойств геометрических тел. Решение различных задач предполагает глубокое знание элементарных геометрических тел. Научиться распознавать геометрические тела, суметь рассказать об их свойствах помогают компьютерные слайды.       Использование компьютерных технологий  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  к изучению данного предмета.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    Для обеспечения плодотворного учебного процесса предполагается использование информации и материалов Интернет – ресурсов.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Геометрия как учебный предмет наряду с алгеброй и информатикой входит в образовательную область «математика и информатика», закладывает основы математического образования.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базисный  учебный план для образовательных учреждений отводит  в  11 классе 2 ч в неделю, всего 68 ч. для обязательного изучения учебного предмета геометрии на этапе основного общего образования.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текущего и итогового контроля:</w:t>
      </w:r>
    </w:p>
    <w:p w:rsidR="00046F4F" w:rsidRPr="003645C8" w:rsidRDefault="00046F4F" w:rsidP="00046F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Предварительный контроль знаний выявляет состояние познавательной деятельности обучающихся, в первую очередь </w:t>
      </w:r>
      <w:proofErr w:type="gram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–и</w:t>
      </w:r>
      <w:proofErr w:type="gram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ндивидуального уровня каждого ученика;</w:t>
      </w:r>
    </w:p>
    <w:p w:rsidR="00046F4F" w:rsidRPr="003645C8" w:rsidRDefault="00046F4F" w:rsidP="00046F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знаний может иметь следующие виды: устный опрос, проверка выполнения письменных домашних заданий; контрольные работы, тестирование, самостоятельные работы, семинарские занятия, интернет-тестирование;</w:t>
      </w:r>
    </w:p>
    <w:p w:rsidR="00046F4F" w:rsidRPr="003645C8" w:rsidRDefault="00046F4F" w:rsidP="00046F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Тематический контроль знаний предполагает </w:t>
      </w:r>
      <w:proofErr w:type="gram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уровнем знаний обучающихся по определённым темам и устанавливается используемой программой учебной дисциплины, календарно-тематическим планированием;</w:t>
      </w:r>
    </w:p>
    <w:p w:rsidR="00046F4F" w:rsidRPr="003645C8" w:rsidRDefault="00046F4F" w:rsidP="00046F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Промежуточный контроль знаний проводится с целью определения соответствия уровня и качества </w:t>
      </w:r>
      <w:proofErr w:type="gram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</w:t>
      </w:r>
      <w:proofErr w:type="gram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и оценивает результаты учебной деятельности обучающихся за четверть и полугодие;</w:t>
      </w:r>
    </w:p>
    <w:p w:rsidR="00046F4F" w:rsidRPr="003645C8" w:rsidRDefault="00046F4F" w:rsidP="00046F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контроля: проверочная работа; контрольная работа.</w:t>
      </w:r>
    </w:p>
    <w:p w:rsidR="00046F4F" w:rsidRPr="003645C8" w:rsidRDefault="00046F4F" w:rsidP="00046F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знаний предполагает </w:t>
      </w:r>
      <w:proofErr w:type="gram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 за</w:t>
      </w:r>
      <w:proofErr w:type="gram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уровнем знаний в конце учебного года. В 11 классе- ЕГЭ. Форма контроля: итоговая контрольная работа.</w:t>
      </w:r>
    </w:p>
    <w:p w:rsidR="00046F4F" w:rsidRPr="003645C8" w:rsidRDefault="00046F4F" w:rsidP="00046F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контроля:</w:t>
      </w:r>
    </w:p>
    <w:p w:rsidR="00046F4F" w:rsidRPr="003645C8" w:rsidRDefault="00046F4F" w:rsidP="00046F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 контроль: фронтальный опрос, направленный на диагностику теоретических знаний; индивидуальный опрос, собеседование по теме.</w:t>
      </w:r>
    </w:p>
    <w:p w:rsidR="00046F4F" w:rsidRPr="003645C8" w:rsidRDefault="00046F4F" w:rsidP="00046F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Письменный контроль: контрольная работа; самостоятельная работа.</w:t>
      </w:r>
    </w:p>
    <w:p w:rsidR="00046F4F" w:rsidRPr="003645C8" w:rsidRDefault="00046F4F" w:rsidP="00046F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Программированный контроль: тестирование на компьютере.</w:t>
      </w:r>
    </w:p>
    <w:p w:rsidR="00046F4F" w:rsidRPr="003645C8" w:rsidRDefault="00046F4F" w:rsidP="00046F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</w:t>
      </w:r>
      <w:proofErr w:type="gram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самостоятельно находить допущенные ошибки, намечать способы их устранения).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В том числе для проведения: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контрольных работ в 10 классе– 4</w:t>
      </w:r>
      <w:r w:rsidRPr="003645C8">
        <w:rPr>
          <w:rFonts w:ascii="Times New Roman" w:eastAsia="Times New Roman" w:hAnsi="Times New Roman" w:cs="Times New Roman"/>
          <w:color w:val="000080"/>
          <w:sz w:val="24"/>
          <w:szCs w:val="24"/>
        </w:rPr>
        <w:t>;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контрольных срезов по тексту МО – 3;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контрольных работ в 11 классе– 6</w:t>
      </w:r>
      <w:r w:rsidRPr="003645C8">
        <w:rPr>
          <w:rFonts w:ascii="Times New Roman" w:eastAsia="Times New Roman" w:hAnsi="Times New Roman" w:cs="Times New Roman"/>
          <w:color w:val="000080"/>
          <w:sz w:val="24"/>
          <w:szCs w:val="24"/>
        </w:rPr>
        <w:t>;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контрольных срезов по тексту МО – 5.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осуществляется в виде: самостоятельных работ, письменных тестов, математических диктантов, проектной деятельности, исследовательской деятельности, устных и письменных опросов по теме урока.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Вводную диагностику, промежуточные контрольные работы и итоговую диагностику  предполагается проводить в виде </w:t>
      </w:r>
      <w:proofErr w:type="spell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тестовых заданий в форме ЕГЭ с выездом в район.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учетом уровневой специфики классов выстроена система учебных занятий уроков, спроектированы цели, задачи, ожидаемые результаты обучения (планируемые результаты), что представлено ниже.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Планируется использование следующих педагогических технологий:</w:t>
      </w: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-  технологии полного усвоения;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-  технологии обучения на основе схематичных моделей;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технологии обучения на основе решения задач;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45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проблемно-развивающего обучения</w:t>
      </w:r>
      <w:r w:rsidRPr="003645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- технология уровневой дифференциации обучения.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у учащихся интереса к изучаемому предмету и, как следствие,  повышения качества знаний используются современные инновационные технологии такие, как: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технологии проектов;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технологии обучения с использованием ИКТ;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здоровье-сберегающие</w:t>
      </w:r>
      <w:proofErr w:type="spell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технологии;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технологии сотрудничества;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игровые технологии.</w:t>
      </w:r>
    </w:p>
    <w:p w:rsidR="00046F4F" w:rsidRPr="003645C8" w:rsidRDefault="00046F4F" w:rsidP="00046F4F">
      <w:pPr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возможны коррективы рабочей программы, связанные с объективными причинами.</w:t>
      </w:r>
    </w:p>
    <w:p w:rsidR="00046F4F" w:rsidRPr="003645C8" w:rsidRDefault="00046F4F" w:rsidP="00046F4F">
      <w:pPr>
        <w:spacing w:after="0" w:line="240" w:lineRule="auto"/>
        <w:ind w:right="-4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процесс неразрывно связан с математикой, физикой, с последующей практической реализации на уроках информатики. Геометрия – один из важнейших компонентов математического образования, необходимая для приобретения конкретных знаний о пространстве  и практических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 в формировании понятия доказательства.</w:t>
      </w:r>
    </w:p>
    <w:p w:rsidR="00046F4F" w:rsidRPr="003645C8" w:rsidRDefault="00046F4F" w:rsidP="00046F4F">
      <w:pPr>
        <w:spacing w:after="0" w:line="240" w:lineRule="auto"/>
        <w:ind w:right="-4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F4F" w:rsidRPr="003645C8" w:rsidRDefault="00046F4F" w:rsidP="00046F4F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046F4F" w:rsidRPr="003645C8" w:rsidRDefault="00046F4F" w:rsidP="00046F4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геометрии  на базовом уровне ученик должен</w:t>
      </w:r>
    </w:p>
    <w:p w:rsidR="00046F4F" w:rsidRPr="003645C8" w:rsidRDefault="00046F4F" w:rsidP="00046F4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математической науки для решения задач, возникающих в теории и практике;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образом геометрия возникла из практических задач землемерия;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геометрических объектов и утверждения о них, важных для практики;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 возникновения и развития геометрии;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вероятностный характер различных процессов окружающего мира;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Многогранники. Призма</w:t>
      </w:r>
      <w:proofErr w:type="gram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основания, боковые ребра, высота , боковая поверхность. Прямая и наклонная призма. Правильная призма. Параллелепипед. Куб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Пирамида</w:t>
      </w:r>
      <w:proofErr w:type="gram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основание, боковые ребра, высота, боковая поверхность. Треугольная пирамида. Правильная пирамида. Усеченная пирамида.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Симметрии в кубе, параллелепипеде, призме и пирамиде. Понятие о симметрии в пространстве (</w:t>
      </w:r>
      <w:proofErr w:type="gram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</w:t>
      </w:r>
      <w:proofErr w:type="gram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, осевая, зеркальная). Примеры симметрии  в окружающем мире.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Сечения куба, призмы, пирамиды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о правильных многогранниках </w:t>
      </w:r>
      <w:proofErr w:type="gram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тетраэдр, куб, октаэдр, додекаэдр и икосаэдр)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Тела и поверхности вращения. Цилиндр конус,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 касательная плоскость к сфере.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тел и площади их поверхностей, формулы объемов фигур, формулы площадей поверхностей цилиндра и конуса, координаты и векторы, декартовы координаты в пространстве, уравнение сферы и плоскости.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Владеть:</w:t>
      </w: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компетенциями: учебно-познавательной, ценностно-ориентационной, рефлексивной,</w:t>
      </w:r>
    </w:p>
    <w:p w:rsidR="00046F4F" w:rsidRPr="003645C8" w:rsidRDefault="00046F4F" w:rsidP="0004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коммуникативной, информационной, социально-трудовой.  </w:t>
      </w:r>
    </w:p>
    <w:p w:rsidR="00046F4F" w:rsidRPr="003645C8" w:rsidRDefault="00046F4F" w:rsidP="00046F4F">
      <w:pPr>
        <w:spacing w:after="0" w:line="240" w:lineRule="auto"/>
        <w:ind w:left="182" w:right="-6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на чертежах и моделях пространственные формы;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трехмерные объекты с их описаниями, изображениями;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взаимное расположение геометрических фигур;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преобразование геометрических фигур;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взаимное расположение прямых и плоскостей в пространстве, </w:t>
      </w:r>
      <w:r w:rsidRPr="003645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аргументировать свои суждения об этом расположении</w:t>
      </w: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основные многогранники и круглые тела;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чертежи по условиям задач;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простейшие сечения куба, призмы, пирамиды;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доказательные рассуждения в ходе решения задач;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простейшие сечения куба, призмы, пирамиды;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планиметрические и простейшие стереометрических задач на нахождение геометрических величин;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доказательные рассуждение в ходе решения задач;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определенный набор приемов решения геометрических задач и уметь применять их в задачах на вычисление, доказательств, построение;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общими методами геометрии (преобразований, </w:t>
      </w:r>
      <w:proofErr w:type="gramStart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векторный</w:t>
      </w:r>
      <w:proofErr w:type="gramEnd"/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, координатный) и применять их при решении геометрических задач.</w:t>
      </w:r>
    </w:p>
    <w:p w:rsidR="00046F4F" w:rsidRPr="003645C8" w:rsidRDefault="00046F4F" w:rsidP="00046F4F">
      <w:pPr>
        <w:spacing w:after="0" w:line="240" w:lineRule="auto"/>
        <w:ind w:left="54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36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реальных событий на языке геометрии;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геометрическими инструментами (линейка, угольник, циркуль, транспортир).</w:t>
      </w:r>
    </w:p>
    <w:p w:rsidR="00046F4F" w:rsidRPr="003645C8" w:rsidRDefault="00046F4F" w:rsidP="00046F4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C8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(моделирования)  несложных практических ситуаций на основе изученных формул и свойств фигур.</w:t>
      </w:r>
    </w:p>
    <w:p w:rsidR="00046F4F" w:rsidRDefault="00046F4F"/>
    <w:sectPr w:rsidR="0004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604"/>
    <w:multiLevelType w:val="hybridMultilevel"/>
    <w:tmpl w:val="7CAE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7CA8"/>
    <w:multiLevelType w:val="multilevel"/>
    <w:tmpl w:val="35FE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46CE4"/>
    <w:multiLevelType w:val="multilevel"/>
    <w:tmpl w:val="46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D400AF"/>
    <w:multiLevelType w:val="multilevel"/>
    <w:tmpl w:val="D268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F4F"/>
    <w:rsid w:val="0004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F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6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2167</Words>
  <Characters>12356</Characters>
  <Application>Microsoft Office Word</Application>
  <DocSecurity>0</DocSecurity>
  <Lines>102</Lines>
  <Paragraphs>28</Paragraphs>
  <ScaleCrop>false</ScaleCrop>
  <Company>ЗСШ</Company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2019-03-30T08:43:00Z</dcterms:created>
  <dcterms:modified xsi:type="dcterms:W3CDTF">2019-03-30T08:44:00Z</dcterms:modified>
</cp:coreProperties>
</file>