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5C23" w:rsidRPr="0038422E" w:rsidTr="00C370F7">
        <w:trPr>
          <w:tblCellSpacing w:w="0" w:type="dxa"/>
        </w:trPr>
        <w:tc>
          <w:tcPr>
            <w:tcW w:w="0" w:type="auto"/>
            <w:hideMark/>
          </w:tcPr>
          <w:p w:rsidR="00BD5C23" w:rsidRPr="008E22F8" w:rsidRDefault="00BD5C23" w:rsidP="00C370F7">
            <w:pPr>
              <w:pStyle w:val="a3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E22F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Федеральный закон от 29.12.2012года ФЗ-273 об образовании в РФ (ст40)</w:t>
            </w:r>
          </w:p>
          <w:p w:rsidR="00BD5C23" w:rsidRPr="0038422E" w:rsidRDefault="00BD5C23" w:rsidP="00C370F7">
            <w:pPr>
              <w:spacing w:after="0" w:line="312" w:lineRule="auto"/>
              <w:ind w:firstLine="54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422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Статья 40. Транспортное обеспечение</w:t>
            </w:r>
          </w:p>
        </w:tc>
      </w:tr>
    </w:tbl>
    <w:p w:rsidR="00BD5C23" w:rsidRPr="0038422E" w:rsidRDefault="00BD5C23" w:rsidP="00BD5C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8422E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BD5C23" w:rsidRPr="0038422E" w:rsidRDefault="00BD5C23" w:rsidP="00BD5C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8422E">
        <w:rPr>
          <w:rFonts w:ascii="Times New Roman" w:eastAsia="Times New Roman" w:hAnsi="Times New Roman" w:cs="Times New Roman"/>
          <w:sz w:val="21"/>
          <w:szCs w:val="21"/>
        </w:rP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BD5C23" w:rsidRPr="0038422E" w:rsidRDefault="00BD5C23" w:rsidP="00BD5C23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</w:rPr>
      </w:pPr>
      <w:r w:rsidRPr="0038422E">
        <w:rPr>
          <w:rFonts w:ascii="Times New Roman" w:eastAsia="Times New Roman" w:hAnsi="Times New Roman" w:cs="Times New Roman"/>
          <w:color w:val="392C69"/>
          <w:sz w:val="21"/>
          <w:szCs w:val="21"/>
        </w:rPr>
        <w:t>примечание.</w:t>
      </w:r>
    </w:p>
    <w:p w:rsidR="00BD5C23" w:rsidRPr="0038422E" w:rsidRDefault="00BD5C23" w:rsidP="00BD5C23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</w:rPr>
      </w:pPr>
      <w:r w:rsidRPr="0038422E">
        <w:rPr>
          <w:rFonts w:ascii="Times New Roman" w:eastAsia="Times New Roman" w:hAnsi="Times New Roman" w:cs="Times New Roman"/>
          <w:color w:val="392C69"/>
          <w:sz w:val="21"/>
          <w:szCs w:val="21"/>
        </w:rPr>
        <w:t xml:space="preserve">Ч. 2 ст. 40 частично не соответствует Конституции РФ. О применении </w:t>
      </w:r>
      <w:proofErr w:type="gramStart"/>
      <w:r w:rsidRPr="0038422E">
        <w:rPr>
          <w:rFonts w:ascii="Times New Roman" w:eastAsia="Times New Roman" w:hAnsi="Times New Roman" w:cs="Times New Roman"/>
          <w:color w:val="392C69"/>
          <w:sz w:val="21"/>
          <w:szCs w:val="21"/>
        </w:rPr>
        <w:t>ч</w:t>
      </w:r>
      <w:proofErr w:type="gramEnd"/>
      <w:r w:rsidRPr="0038422E">
        <w:rPr>
          <w:rFonts w:ascii="Times New Roman" w:eastAsia="Times New Roman" w:hAnsi="Times New Roman" w:cs="Times New Roman"/>
          <w:color w:val="392C69"/>
          <w:sz w:val="21"/>
          <w:szCs w:val="21"/>
        </w:rPr>
        <w:t>. 2 ст. 40 с 01.07.2018 см. Постановление КС РФ от 05.07.2017 N 18-П.</w:t>
      </w:r>
    </w:p>
    <w:p w:rsidR="00BD5C23" w:rsidRDefault="00BD5C23" w:rsidP="00BD5C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8422E">
        <w:rPr>
          <w:rFonts w:ascii="Times New Roman" w:eastAsia="Times New Roman" w:hAnsi="Times New Roman" w:cs="Times New Roman"/>
          <w:sz w:val="21"/>
          <w:szCs w:val="21"/>
        </w:rP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BD5C23" w:rsidRDefault="00BD5C23" w:rsidP="00BD5C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872EC" w:rsidRDefault="005872EC"/>
    <w:sectPr w:rsidR="005872EC" w:rsidSect="0058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0FE0"/>
    <w:multiLevelType w:val="hybridMultilevel"/>
    <w:tmpl w:val="C3CAA2CC"/>
    <w:lvl w:ilvl="0" w:tplc="469C535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C23"/>
    <w:rsid w:val="005872EC"/>
    <w:rsid w:val="00BD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2017-11-13T09:11:00Z</dcterms:created>
  <dcterms:modified xsi:type="dcterms:W3CDTF">2017-11-13T09:11:00Z</dcterms:modified>
</cp:coreProperties>
</file>